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51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71"/>
        <w:gridCol w:w="635"/>
        <w:gridCol w:w="530"/>
        <w:gridCol w:w="484"/>
        <w:gridCol w:w="684"/>
        <w:gridCol w:w="729"/>
        <w:gridCol w:w="438"/>
        <w:gridCol w:w="1125"/>
        <w:gridCol w:w="1166"/>
        <w:gridCol w:w="306"/>
        <w:gridCol w:w="893"/>
        <w:gridCol w:w="1186"/>
        <w:gridCol w:w="1166"/>
      </w:tblGrid>
      <w:tr>
        <w:trPr>
          <w:trHeight w:val="628" w:hRule="atLeast"/>
        </w:trPr>
        <w:tc>
          <w:tcPr>
            <w:tcW w:w="10513" w:type="dxa"/>
            <w:vAlign w:val="top"/>
            <w:gridSpan w:val="13"/>
          </w:tcPr>
          <w:p>
            <w:pPr>
              <w:pStyle w:val="TableText"/>
              <w:ind w:left="3295"/>
              <w:spacing w:before="96" w:line="219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  <w:spacing w:val="-3"/>
              </w:rPr>
              <w:t>项目支出绩效自评表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13"/>
          </w:tcPr>
          <w:p>
            <w:pPr>
              <w:pStyle w:val="TableText"/>
              <w:ind w:left="4745"/>
              <w:spacing w:before="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(2022</w:t>
            </w:r>
            <w:r>
              <w:rPr>
                <w:sz w:val="21"/>
                <w:szCs w:val="21"/>
                <w:spacing w:val="-43"/>
              </w:rPr>
              <w:t xml:space="preserve"> </w:t>
            </w:r>
            <w:r>
              <w:rPr>
                <w:sz w:val="21"/>
                <w:szCs w:val="21"/>
                <w:spacing w:val="-7"/>
              </w:rPr>
              <w:t>年度)</w:t>
            </w:r>
          </w:p>
        </w:tc>
      </w:tr>
      <w:tr>
        <w:trPr>
          <w:trHeight w:val="312" w:hRule="atLeast"/>
        </w:trPr>
        <w:tc>
          <w:tcPr>
            <w:tcW w:w="2820" w:type="dxa"/>
            <w:vAlign w:val="top"/>
            <w:gridSpan w:val="4"/>
          </w:tcPr>
          <w:p>
            <w:pPr>
              <w:pStyle w:val="TableText"/>
              <w:ind w:left="995"/>
              <w:spacing w:before="4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项目名称</w:t>
            </w:r>
          </w:p>
        </w:tc>
        <w:tc>
          <w:tcPr>
            <w:tcW w:w="7693" w:type="dxa"/>
            <w:vAlign w:val="top"/>
            <w:gridSpan w:val="9"/>
          </w:tcPr>
          <w:p>
            <w:pPr>
              <w:pStyle w:val="TableText"/>
              <w:ind w:left="2487"/>
              <w:spacing w:before="48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宜春市矿产资源储量报告评审</w:t>
            </w:r>
          </w:p>
        </w:tc>
      </w:tr>
      <w:tr>
        <w:trPr>
          <w:trHeight w:val="312" w:hRule="atLeast"/>
        </w:trPr>
        <w:tc>
          <w:tcPr>
            <w:tcW w:w="2820" w:type="dxa"/>
            <w:vAlign w:val="top"/>
            <w:gridSpan w:val="4"/>
          </w:tcPr>
          <w:p>
            <w:pPr>
              <w:pStyle w:val="TableText"/>
              <w:ind w:left="993"/>
              <w:spacing w:before="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主管部门</w:t>
            </w:r>
          </w:p>
        </w:tc>
        <w:tc>
          <w:tcPr>
            <w:tcW w:w="2976" w:type="dxa"/>
            <w:vAlign w:val="top"/>
            <w:gridSpan w:val="4"/>
          </w:tcPr>
          <w:p>
            <w:pPr>
              <w:pStyle w:val="TableText"/>
              <w:ind w:left="635"/>
              <w:spacing w:before="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宜春市自然资源局</w:t>
            </w:r>
          </w:p>
        </w:tc>
        <w:tc>
          <w:tcPr>
            <w:tcW w:w="1472" w:type="dxa"/>
            <w:vAlign w:val="top"/>
            <w:gridSpan w:val="2"/>
          </w:tcPr>
          <w:p>
            <w:pPr>
              <w:pStyle w:val="TableText"/>
              <w:ind w:left="292"/>
              <w:spacing w:before="4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实施单位</w:t>
            </w:r>
          </w:p>
        </w:tc>
        <w:tc>
          <w:tcPr>
            <w:tcW w:w="3245" w:type="dxa"/>
            <w:vAlign w:val="top"/>
            <w:gridSpan w:val="3"/>
          </w:tcPr>
          <w:p>
            <w:pPr>
              <w:pStyle w:val="TableText"/>
              <w:ind w:left="776"/>
              <w:spacing w:before="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宜春市自然资源局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13"/>
          </w:tcPr>
          <w:p>
            <w:pPr>
              <w:pStyle w:val="TableText"/>
              <w:ind w:left="4638"/>
              <w:spacing w:before="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资金执行情况</w:t>
            </w:r>
          </w:p>
        </w:tc>
      </w:tr>
      <w:tr>
        <w:trPr>
          <w:trHeight w:val="362" w:hRule="atLeast"/>
        </w:trPr>
        <w:tc>
          <w:tcPr>
            <w:tcW w:w="1806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3" w:type="dxa"/>
            <w:vAlign w:val="top"/>
            <w:gridSpan w:val="2"/>
          </w:tcPr>
          <w:p>
            <w:pPr>
              <w:pStyle w:val="TableText"/>
              <w:ind w:left="163"/>
              <w:spacing w:before="68" w:line="220" w:lineRule="auto"/>
              <w:rPr/>
            </w:pPr>
            <w:r>
              <w:rPr>
                <w:spacing w:val="-2"/>
              </w:rPr>
              <w:t>年初预算数</w:t>
            </w:r>
          </w:p>
        </w:tc>
        <w:tc>
          <w:tcPr>
            <w:tcW w:w="1563" w:type="dxa"/>
            <w:vAlign w:val="top"/>
            <w:gridSpan w:val="2"/>
          </w:tcPr>
          <w:p>
            <w:pPr>
              <w:pStyle w:val="TableText"/>
              <w:ind w:left="217"/>
              <w:spacing w:before="68" w:line="220" w:lineRule="auto"/>
              <w:rPr/>
            </w:pPr>
            <w:r>
              <w:rPr>
                <w:spacing w:val="-2"/>
              </w:rPr>
              <w:t>全年预算数</w:t>
            </w:r>
          </w:p>
        </w:tc>
        <w:tc>
          <w:tcPr>
            <w:tcW w:w="1472" w:type="dxa"/>
            <w:vAlign w:val="top"/>
            <w:gridSpan w:val="2"/>
          </w:tcPr>
          <w:p>
            <w:pPr>
              <w:pStyle w:val="TableText"/>
              <w:ind w:left="157"/>
              <w:spacing w:before="68" w:line="220" w:lineRule="auto"/>
              <w:rPr/>
            </w:pPr>
            <w:r>
              <w:rPr>
                <w:spacing w:val="-2"/>
              </w:rPr>
              <w:t>全年执行数</w:t>
            </w:r>
          </w:p>
        </w:tc>
        <w:tc>
          <w:tcPr>
            <w:tcW w:w="893" w:type="dxa"/>
            <w:vAlign w:val="top"/>
          </w:tcPr>
          <w:p>
            <w:pPr>
              <w:pStyle w:val="TableText"/>
              <w:ind w:left="227"/>
              <w:spacing w:before="68" w:line="220" w:lineRule="auto"/>
              <w:rPr/>
            </w:pPr>
            <w:r>
              <w:rPr>
                <w:spacing w:val="-3"/>
              </w:rPr>
              <w:t>分值</w:t>
            </w:r>
          </w:p>
        </w:tc>
        <w:tc>
          <w:tcPr>
            <w:tcW w:w="1186" w:type="dxa"/>
            <w:vAlign w:val="top"/>
          </w:tcPr>
          <w:p>
            <w:pPr>
              <w:pStyle w:val="TableText"/>
              <w:ind w:left="128"/>
              <w:spacing w:before="68" w:line="220" w:lineRule="auto"/>
              <w:rPr/>
            </w:pPr>
            <w:r>
              <w:rPr>
                <w:spacing w:val="-2"/>
              </w:rPr>
              <w:t>执行率(%)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386"/>
              <w:spacing w:before="68" w:line="220" w:lineRule="auto"/>
              <w:rPr/>
            </w:pPr>
            <w:r>
              <w:rPr>
                <w:spacing w:val="-3"/>
              </w:rPr>
              <w:t>得分</w:t>
            </w:r>
          </w:p>
        </w:tc>
      </w:tr>
      <w:tr>
        <w:trPr>
          <w:trHeight w:val="1391" w:hRule="atLeast"/>
        </w:trPr>
        <w:tc>
          <w:tcPr>
            <w:tcW w:w="180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2" w:line="220" w:lineRule="auto"/>
              <w:jc w:val="right"/>
              <w:rPr/>
            </w:pPr>
            <w:r>
              <w:rPr>
                <w:spacing w:val="-10"/>
              </w:rPr>
              <w:t>项目资金（万元）</w:t>
            </w:r>
          </w:p>
        </w:tc>
        <w:tc>
          <w:tcPr>
            <w:tcW w:w="1014" w:type="dxa"/>
            <w:vAlign w:val="top"/>
            <w:gridSpan w:val="2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 w:right="174"/>
              <w:spacing w:before="71" w:line="241" w:lineRule="auto"/>
              <w:rPr/>
            </w:pPr>
            <w:r>
              <w:rPr>
                <w:spacing w:val="-4"/>
              </w:rPr>
              <w:t>年度资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金总额</w:t>
            </w:r>
          </w:p>
        </w:tc>
        <w:tc>
          <w:tcPr>
            <w:tcW w:w="1413" w:type="dxa"/>
            <w:vAlign w:val="top"/>
            <w:gridSpan w:val="2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6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563" w:type="dxa"/>
            <w:vAlign w:val="top"/>
            <w:gridSpan w:val="2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3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472" w:type="dxa"/>
            <w:vAlign w:val="top"/>
            <w:gridSpan w:val="2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893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1"/>
              <w:spacing w:before="72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18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/>
              <w:spacing w:before="72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"/>
              <w:spacing w:before="72" w:line="182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1391" w:hRule="atLeast"/>
        </w:trPr>
        <w:tc>
          <w:tcPr>
            <w:tcW w:w="1806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4" w:type="dxa"/>
            <w:vAlign w:val="top"/>
            <w:gridSpan w:val="2"/>
          </w:tcPr>
          <w:p>
            <w:pPr>
              <w:pStyle w:val="TableText"/>
              <w:ind w:left="178" w:right="174"/>
              <w:spacing w:before="271" w:line="241" w:lineRule="auto"/>
              <w:rPr/>
            </w:pPr>
            <w:r>
              <w:rPr>
                <w:spacing w:val="-21"/>
              </w:rPr>
              <w:t>其中：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财政拨</w:t>
            </w:r>
          </w:p>
          <w:p>
            <w:pPr>
              <w:pStyle w:val="TableText"/>
              <w:ind w:left="398"/>
              <w:spacing w:before="50" w:line="221" w:lineRule="auto"/>
              <w:rPr/>
            </w:pPr>
            <w:r>
              <w:rPr/>
              <w:t>款</w:t>
            </w:r>
          </w:p>
        </w:tc>
        <w:tc>
          <w:tcPr>
            <w:tcW w:w="1413" w:type="dxa"/>
            <w:vAlign w:val="top"/>
            <w:gridSpan w:val="2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6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563" w:type="dxa"/>
            <w:vAlign w:val="top"/>
            <w:gridSpan w:val="2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3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1472" w:type="dxa"/>
            <w:vAlign w:val="top"/>
            <w:gridSpan w:val="2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2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893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388"/>
              <w:spacing w:before="60" w:line="241" w:lineRule="exact"/>
              <w:tabs>
                <w:tab w:val="left" w:pos="49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18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4"/>
              <w:spacing w:before="72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1"/>
              <w:spacing w:before="72" w:line="182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1391" w:hRule="atLeast"/>
        </w:trPr>
        <w:tc>
          <w:tcPr>
            <w:tcW w:w="180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4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8" w:right="174" w:hanging="220"/>
              <w:spacing w:before="72" w:line="244" w:lineRule="auto"/>
              <w:rPr/>
            </w:pPr>
            <w:r>
              <w:rPr>
                <w:spacing w:val="-4"/>
              </w:rPr>
              <w:t>其他资</w:t>
            </w:r>
            <w:r>
              <w:rPr>
                <w:spacing w:val="1"/>
              </w:rPr>
              <w:t xml:space="preserve"> </w:t>
            </w:r>
            <w:r>
              <w:rPr/>
              <w:t>金</w:t>
            </w:r>
          </w:p>
        </w:tc>
        <w:tc>
          <w:tcPr>
            <w:tcW w:w="1413" w:type="dxa"/>
            <w:vAlign w:val="top"/>
            <w:gridSpan w:val="2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6"/>
              <w:spacing w:before="72" w:line="181" w:lineRule="auto"/>
              <w:rPr/>
            </w:pPr>
            <w:r>
              <w:rPr/>
              <w:t>0</w:t>
            </w:r>
          </w:p>
        </w:tc>
        <w:tc>
          <w:tcPr>
            <w:tcW w:w="1563" w:type="dxa"/>
            <w:vAlign w:val="top"/>
            <w:gridSpan w:val="2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13"/>
              <w:spacing w:before="72" w:line="181" w:lineRule="auto"/>
              <w:rPr/>
            </w:pPr>
            <w:r>
              <w:rPr/>
              <w:t>0</w:t>
            </w:r>
          </w:p>
        </w:tc>
        <w:tc>
          <w:tcPr>
            <w:tcW w:w="1472" w:type="dxa"/>
            <w:vAlign w:val="top"/>
            <w:gridSpan w:val="2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4"/>
              <w:spacing w:before="72" w:line="181" w:lineRule="auto"/>
              <w:rPr/>
            </w:pPr>
            <w:r>
              <w:rPr/>
              <w:t>0</w:t>
            </w:r>
          </w:p>
        </w:tc>
        <w:tc>
          <w:tcPr>
            <w:tcW w:w="89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8"/>
              <w:spacing w:before="72" w:line="148" w:lineRule="exact"/>
              <w:rPr/>
            </w:pPr>
            <w:r>
              <w:rPr>
                <w:position w:val="-4"/>
              </w:rPr>
              <w:t>-</w:t>
            </w:r>
          </w:p>
        </w:tc>
        <w:tc>
          <w:tcPr>
            <w:tcW w:w="118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0"/>
              <w:spacing w:before="72" w:line="181" w:lineRule="auto"/>
              <w:rPr/>
            </w:pPr>
            <w:r>
              <w:rPr/>
              <w:t>0</w:t>
            </w:r>
          </w:p>
        </w:tc>
        <w:tc>
          <w:tcPr>
            <w:tcW w:w="116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2"/>
              <w:spacing w:before="72" w:line="181" w:lineRule="auto"/>
              <w:rPr/>
            </w:pPr>
            <w:r>
              <w:rPr/>
              <w:t>0</w:t>
            </w:r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1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820" w:type="dxa"/>
            <w:vAlign w:val="top"/>
            <w:gridSpan w:val="4"/>
          </w:tcPr>
          <w:p>
            <w:pPr>
              <w:pStyle w:val="TableText"/>
              <w:ind w:left="422"/>
              <w:spacing w:before="179" w:line="220" w:lineRule="auto"/>
              <w:rPr/>
            </w:pPr>
            <w:r>
              <w:rPr>
                <w:spacing w:val="-1"/>
              </w:rPr>
              <w:t>偏差原因及整改措施</w:t>
            </w:r>
          </w:p>
        </w:tc>
        <w:tc>
          <w:tcPr>
            <w:tcW w:w="7693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2820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3"/>
              <w:spacing w:before="71" w:line="220" w:lineRule="auto"/>
              <w:rPr/>
            </w:pPr>
            <w:r>
              <w:rPr>
                <w:spacing w:val="-2"/>
              </w:rPr>
              <w:t>年度总体目标</w:t>
            </w:r>
          </w:p>
        </w:tc>
        <w:tc>
          <w:tcPr>
            <w:tcW w:w="4448" w:type="dxa"/>
            <w:vAlign w:val="top"/>
            <w:gridSpan w:val="6"/>
          </w:tcPr>
          <w:p>
            <w:pPr>
              <w:pStyle w:val="TableText"/>
              <w:ind w:left="1775"/>
              <w:spacing w:before="180" w:line="220" w:lineRule="auto"/>
              <w:rPr/>
            </w:pPr>
            <w:r>
              <w:rPr>
                <w:spacing w:val="-2"/>
              </w:rPr>
              <w:t>预期目标</w:t>
            </w:r>
          </w:p>
        </w:tc>
        <w:tc>
          <w:tcPr>
            <w:tcW w:w="3245" w:type="dxa"/>
            <w:vAlign w:val="top"/>
            <w:gridSpan w:val="3"/>
          </w:tcPr>
          <w:p>
            <w:pPr>
              <w:pStyle w:val="TableText"/>
              <w:ind w:left="954"/>
              <w:spacing w:before="179" w:line="220" w:lineRule="auto"/>
              <w:rPr/>
            </w:pPr>
            <w:r>
              <w:rPr>
                <w:spacing w:val="-2"/>
              </w:rPr>
              <w:t>完成实际情况</w:t>
            </w:r>
          </w:p>
        </w:tc>
      </w:tr>
      <w:tr>
        <w:trPr>
          <w:trHeight w:val="935" w:hRule="atLeast"/>
        </w:trPr>
        <w:tc>
          <w:tcPr>
            <w:tcW w:w="2820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48" w:type="dxa"/>
            <w:vAlign w:val="top"/>
            <w:gridSpan w:val="6"/>
          </w:tcPr>
          <w:p>
            <w:pPr>
              <w:pStyle w:val="TableText"/>
              <w:ind w:left="741" w:right="132" w:hanging="601"/>
              <w:spacing w:before="207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申请评审备案的矿产资源储量报告及动态检测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报告通过专家组评审，并备案。</w:t>
            </w:r>
          </w:p>
        </w:tc>
        <w:tc>
          <w:tcPr>
            <w:tcW w:w="3245" w:type="dxa"/>
            <w:vAlign w:val="top"/>
            <w:gridSpan w:val="3"/>
          </w:tcPr>
          <w:p>
            <w:pPr>
              <w:pStyle w:val="TableText"/>
              <w:ind w:left="169"/>
              <w:spacing w:before="5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申请评审备案的矿产资源储量报</w:t>
            </w:r>
          </w:p>
          <w:p>
            <w:pPr>
              <w:pStyle w:val="TableText"/>
              <w:ind w:left="992" w:right="160" w:hanging="845"/>
              <w:spacing w:before="61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告及动态检测报告通过专家组评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7"/>
              </w:rPr>
              <w:t>审，并备案。</w:t>
            </w:r>
          </w:p>
        </w:tc>
      </w:tr>
      <w:tr>
        <w:trPr>
          <w:trHeight w:val="579" w:hRule="atLeast"/>
        </w:trPr>
        <w:tc>
          <w:tcPr>
            <w:tcW w:w="10513" w:type="dxa"/>
            <w:vAlign w:val="top"/>
            <w:gridSpan w:val="13"/>
          </w:tcPr>
          <w:p>
            <w:pPr>
              <w:pStyle w:val="TableText"/>
              <w:ind w:left="4843"/>
              <w:spacing w:before="186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绩效目标</w:t>
            </w:r>
          </w:p>
        </w:tc>
      </w:tr>
      <w:tr>
        <w:trPr>
          <w:trHeight w:val="1247" w:hRule="atLeast"/>
        </w:trPr>
        <w:tc>
          <w:tcPr>
            <w:tcW w:w="11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  <w:gridSpan w:val="2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2" w:line="220" w:lineRule="auto"/>
              <w:rPr/>
            </w:pPr>
            <w:r>
              <w:rPr>
                <w:spacing w:val="-4"/>
              </w:rPr>
              <w:t>一级指标</w:t>
            </w:r>
          </w:p>
        </w:tc>
        <w:tc>
          <w:tcPr>
            <w:tcW w:w="1168" w:type="dxa"/>
            <w:vAlign w:val="top"/>
            <w:gridSpan w:val="2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"/>
              <w:spacing w:before="72" w:line="220" w:lineRule="auto"/>
              <w:rPr/>
            </w:pPr>
            <w:r>
              <w:rPr>
                <w:spacing w:val="-3"/>
              </w:rPr>
              <w:t>二级指标</w:t>
            </w:r>
          </w:p>
        </w:tc>
        <w:tc>
          <w:tcPr>
            <w:tcW w:w="1167" w:type="dxa"/>
            <w:vAlign w:val="top"/>
            <w:gridSpan w:val="2"/>
          </w:tcPr>
          <w:p>
            <w:pPr>
              <w:spacing w:line="4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6"/>
              <w:spacing w:before="72" w:line="220" w:lineRule="auto"/>
              <w:rPr/>
            </w:pPr>
            <w:r>
              <w:rPr>
                <w:spacing w:val="-2"/>
              </w:rPr>
              <w:t>三级指标</w:t>
            </w:r>
          </w:p>
        </w:tc>
        <w:tc>
          <w:tcPr>
            <w:tcW w:w="1125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2" w:line="220" w:lineRule="auto"/>
              <w:rPr/>
            </w:pPr>
            <w:r>
              <w:rPr>
                <w:spacing w:val="-2"/>
              </w:rPr>
              <w:t>年度指标</w:t>
            </w:r>
          </w:p>
        </w:tc>
        <w:tc>
          <w:tcPr>
            <w:tcW w:w="116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8" w:right="95" w:hanging="324"/>
              <w:spacing w:before="72" w:line="241" w:lineRule="auto"/>
              <w:rPr/>
            </w:pPr>
            <w:r>
              <w:rPr>
                <w:spacing w:val="-4"/>
              </w:rPr>
              <w:t>实际完成</w:t>
            </w:r>
            <w:r>
              <w:rPr>
                <w:spacing w:val="1"/>
              </w:rPr>
              <w:t xml:space="preserve"> </w:t>
            </w:r>
            <w:r>
              <w:rPr/>
              <w:t>值</w:t>
            </w:r>
          </w:p>
        </w:tc>
        <w:tc>
          <w:tcPr>
            <w:tcW w:w="1199" w:type="dxa"/>
            <w:vAlign w:val="top"/>
            <w:gridSpan w:val="2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72" w:line="220" w:lineRule="auto"/>
              <w:rPr/>
            </w:pPr>
            <w:r>
              <w:rPr>
                <w:spacing w:val="-3"/>
              </w:rPr>
              <w:t>分值</w:t>
            </w:r>
          </w:p>
        </w:tc>
        <w:tc>
          <w:tcPr>
            <w:tcW w:w="118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0"/>
              <w:spacing w:before="72" w:line="220" w:lineRule="auto"/>
              <w:rPr/>
            </w:pPr>
            <w:r>
              <w:rPr>
                <w:spacing w:val="-3"/>
              </w:rPr>
              <w:t>得分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144"/>
              <w:spacing w:before="47" w:line="220" w:lineRule="auto"/>
              <w:rPr/>
            </w:pPr>
            <w:r>
              <w:rPr>
                <w:spacing w:val="-2"/>
              </w:rPr>
              <w:t>执行率偏</w:t>
            </w:r>
          </w:p>
          <w:p>
            <w:pPr>
              <w:pStyle w:val="TableText"/>
              <w:ind w:left="146"/>
              <w:spacing w:before="50" w:line="220" w:lineRule="auto"/>
              <w:rPr/>
            </w:pPr>
            <w:r>
              <w:rPr>
                <w:spacing w:val="-3"/>
              </w:rPr>
              <w:t>差原因分</w:t>
            </w:r>
          </w:p>
          <w:p>
            <w:pPr>
              <w:pStyle w:val="TableText"/>
              <w:ind w:left="145"/>
              <w:spacing w:before="48" w:line="220" w:lineRule="auto"/>
              <w:rPr/>
            </w:pPr>
            <w:r>
              <w:rPr>
                <w:spacing w:val="-2"/>
              </w:rPr>
              <w:t>析及改进</w:t>
            </w:r>
          </w:p>
          <w:p>
            <w:pPr>
              <w:pStyle w:val="TableText"/>
              <w:ind w:left="364"/>
              <w:spacing w:before="49" w:line="213" w:lineRule="auto"/>
              <w:rPr/>
            </w:pPr>
            <w:r>
              <w:rPr>
                <w:spacing w:val="-3"/>
              </w:rPr>
              <w:t>措施</w:t>
            </w:r>
          </w:p>
        </w:tc>
      </w:tr>
      <w:tr>
        <w:trPr>
          <w:trHeight w:val="623" w:hRule="atLeast"/>
        </w:trPr>
        <w:tc>
          <w:tcPr>
            <w:tcW w:w="1171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934"/>
              <w:spacing w:before="154" w:line="208" w:lineRule="auto"/>
              <w:rPr/>
            </w:pPr>
            <w:r>
              <w:rPr/>
              <w:t>绩效目标</w:t>
            </w:r>
          </w:p>
        </w:tc>
        <w:tc>
          <w:tcPr>
            <w:tcW w:w="116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产出指标</w:t>
            </w:r>
          </w:p>
        </w:tc>
        <w:tc>
          <w:tcPr>
            <w:tcW w:w="1168" w:type="dxa"/>
            <w:vAlign w:val="top"/>
            <w:gridSpan w:val="2"/>
          </w:tcPr>
          <w:p>
            <w:pPr>
              <w:pStyle w:val="TableText"/>
              <w:ind w:left="377"/>
              <w:spacing w:before="20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数量</w:t>
            </w:r>
          </w:p>
        </w:tc>
        <w:tc>
          <w:tcPr>
            <w:tcW w:w="1167" w:type="dxa"/>
            <w:vAlign w:val="top"/>
            <w:gridSpan w:val="2"/>
          </w:tcPr>
          <w:p>
            <w:pPr>
              <w:pStyle w:val="TableText"/>
              <w:ind w:left="269"/>
              <w:spacing w:before="53" w:line="31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7"/>
              </w:rPr>
              <w:t>报告数</w:t>
            </w:r>
          </w:p>
          <w:p>
            <w:pPr>
              <w:pStyle w:val="TableText"/>
              <w:ind w:left="276"/>
              <w:spacing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（份）</w:t>
            </w:r>
          </w:p>
        </w:tc>
        <w:tc>
          <w:tcPr>
            <w:tcW w:w="1125" w:type="dxa"/>
            <w:vAlign w:val="top"/>
          </w:tcPr>
          <w:p>
            <w:pPr>
              <w:pStyle w:val="TableText"/>
              <w:ind w:left="250"/>
              <w:spacing w:before="20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&lt;=40</w:t>
            </w:r>
            <w:r>
              <w:rPr>
                <w:sz w:val="21"/>
                <w:szCs w:val="21"/>
                <w:spacing w:val="-44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份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518"/>
              <w:spacing w:before="272" w:line="181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199" w:type="dxa"/>
            <w:vAlign w:val="top"/>
            <w:gridSpan w:val="2"/>
          </w:tcPr>
          <w:p>
            <w:pPr>
              <w:pStyle w:val="TableText"/>
              <w:ind w:left="536"/>
              <w:spacing w:before="271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186" w:type="dxa"/>
            <w:vAlign w:val="top"/>
          </w:tcPr>
          <w:p>
            <w:pPr>
              <w:pStyle w:val="TableText"/>
              <w:ind w:left="505"/>
              <w:spacing w:before="271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5" w:hRule="atLeast"/>
        </w:trPr>
        <w:tc>
          <w:tcPr>
            <w:tcW w:w="117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gridSpan w:val="2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质量</w:t>
            </w:r>
          </w:p>
        </w:tc>
        <w:tc>
          <w:tcPr>
            <w:tcW w:w="1167" w:type="dxa"/>
            <w:vAlign w:val="top"/>
            <w:gridSpan w:val="2"/>
          </w:tcPr>
          <w:p>
            <w:pPr>
              <w:pStyle w:val="TableText"/>
              <w:ind w:left="167"/>
              <w:spacing w:before="5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成果通过</w:t>
            </w:r>
          </w:p>
          <w:p>
            <w:pPr>
              <w:pStyle w:val="TableText"/>
              <w:ind w:left="167"/>
              <w:spacing w:before="6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专家组评</w:t>
            </w:r>
          </w:p>
          <w:p>
            <w:pPr>
              <w:pStyle w:val="TableText"/>
              <w:ind w:left="491"/>
              <w:spacing w:before="61" w:line="21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</w:t>
            </w:r>
          </w:p>
        </w:tc>
        <w:tc>
          <w:tcPr>
            <w:tcW w:w="1125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通过</w:t>
            </w:r>
          </w:p>
        </w:tc>
        <w:tc>
          <w:tcPr>
            <w:tcW w:w="11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80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99" w:type="dxa"/>
            <w:vAlign w:val="top"/>
            <w:gridSpan w:val="2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6"/>
              <w:spacing w:before="71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18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5"/>
              <w:spacing w:before="71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171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gridSpan w:val="2"/>
          </w:tcPr>
          <w:p>
            <w:pPr>
              <w:pStyle w:val="TableText"/>
              <w:ind w:left="385"/>
              <w:spacing w:before="18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时效</w:t>
            </w:r>
          </w:p>
        </w:tc>
        <w:tc>
          <w:tcPr>
            <w:tcW w:w="1167" w:type="dxa"/>
            <w:vAlign w:val="top"/>
            <w:gridSpan w:val="2"/>
          </w:tcPr>
          <w:p>
            <w:pPr>
              <w:pStyle w:val="TableText"/>
              <w:ind w:left="273"/>
              <w:spacing w:before="18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工作日</w:t>
            </w:r>
          </w:p>
        </w:tc>
        <w:tc>
          <w:tcPr>
            <w:tcW w:w="1125" w:type="dxa"/>
            <w:vAlign w:val="top"/>
          </w:tcPr>
          <w:p>
            <w:pPr>
              <w:pStyle w:val="TableText"/>
              <w:ind w:left="250"/>
              <w:spacing w:before="188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&lt;=20</w:t>
            </w:r>
            <w:r>
              <w:rPr>
                <w:sz w:val="21"/>
                <w:szCs w:val="21"/>
                <w:spacing w:val="-8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日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535"/>
              <w:spacing w:before="251" w:line="182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1199" w:type="dxa"/>
            <w:vAlign w:val="top"/>
            <w:gridSpan w:val="2"/>
          </w:tcPr>
          <w:p>
            <w:pPr>
              <w:pStyle w:val="TableText"/>
              <w:ind w:left="536"/>
              <w:spacing w:before="251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186" w:type="dxa"/>
            <w:vAlign w:val="top"/>
          </w:tcPr>
          <w:p>
            <w:pPr>
              <w:pStyle w:val="TableText"/>
              <w:ind w:left="505"/>
              <w:spacing w:before="251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3" w:hRule="atLeast"/>
        </w:trPr>
        <w:tc>
          <w:tcPr>
            <w:tcW w:w="1171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gridSpan w:val="2"/>
          </w:tcPr>
          <w:p>
            <w:pPr>
              <w:pStyle w:val="TableText"/>
              <w:ind w:left="377"/>
              <w:spacing w:before="18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成本</w:t>
            </w:r>
          </w:p>
        </w:tc>
        <w:tc>
          <w:tcPr>
            <w:tcW w:w="1167" w:type="dxa"/>
            <w:vAlign w:val="top"/>
            <w:gridSpan w:val="2"/>
          </w:tcPr>
          <w:p>
            <w:pPr>
              <w:pStyle w:val="TableText"/>
              <w:ind w:left="166"/>
              <w:spacing w:before="18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产出成本</w:t>
            </w:r>
          </w:p>
        </w:tc>
        <w:tc>
          <w:tcPr>
            <w:tcW w:w="1125" w:type="dxa"/>
            <w:vAlign w:val="top"/>
          </w:tcPr>
          <w:p>
            <w:pPr>
              <w:pStyle w:val="TableText"/>
              <w:ind w:left="145"/>
              <w:spacing w:before="19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&lt;=15</w:t>
            </w:r>
            <w:r>
              <w:rPr>
                <w:sz w:val="21"/>
                <w:szCs w:val="21"/>
                <w:spacing w:val="-37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万元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535"/>
              <w:spacing w:before="252" w:line="182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1199" w:type="dxa"/>
            <w:vAlign w:val="top"/>
            <w:gridSpan w:val="2"/>
          </w:tcPr>
          <w:p>
            <w:pPr>
              <w:pStyle w:val="TableText"/>
              <w:ind w:left="536"/>
              <w:spacing w:before="252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186" w:type="dxa"/>
            <w:vAlign w:val="top"/>
          </w:tcPr>
          <w:p>
            <w:pPr>
              <w:pStyle w:val="TableText"/>
              <w:ind w:left="505"/>
              <w:spacing w:before="252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11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732" w:bottom="0" w:left="650" w:header="0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0513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71"/>
        <w:gridCol w:w="1166"/>
        <w:gridCol w:w="1168"/>
        <w:gridCol w:w="1167"/>
        <w:gridCol w:w="1166"/>
        <w:gridCol w:w="1166"/>
        <w:gridCol w:w="1166"/>
        <w:gridCol w:w="1168"/>
        <w:gridCol w:w="1175"/>
      </w:tblGrid>
      <w:tr>
        <w:trPr>
          <w:trHeight w:val="1563" w:hRule="atLeast"/>
        </w:trPr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效益指标</w:t>
            </w:r>
          </w:p>
        </w:tc>
        <w:tc>
          <w:tcPr>
            <w:tcW w:w="116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经济效益</w:t>
            </w:r>
          </w:p>
        </w:tc>
        <w:tc>
          <w:tcPr>
            <w:tcW w:w="1167" w:type="dxa"/>
            <w:vAlign w:val="top"/>
          </w:tcPr>
          <w:p>
            <w:pPr>
              <w:pStyle w:val="TableText"/>
              <w:ind w:left="165" w:right="160" w:firstLine="1"/>
              <w:spacing w:before="54" w:line="263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准确掌握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32"/>
              </w:rPr>
              <w:t>某矿区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spacing w:val="-5"/>
              </w:rPr>
              <w:t>（山）矿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产资源储</w:t>
            </w:r>
            <w:r>
              <w:rPr>
                <w:sz w:val="21"/>
                <w:szCs w:val="21"/>
                <w:spacing w:val="2"/>
              </w:rPr>
              <w:t xml:space="preserve"> </w:t>
            </w:r>
            <w:r>
              <w:rPr>
                <w:sz w:val="21"/>
                <w:szCs w:val="21"/>
                <w:spacing w:val="32"/>
              </w:rPr>
              <w:t>量状况</w:t>
            </w:r>
          </w:p>
        </w:tc>
        <w:tc>
          <w:tcPr>
            <w:tcW w:w="11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可持续性</w:t>
            </w:r>
          </w:p>
        </w:tc>
        <w:tc>
          <w:tcPr>
            <w:tcW w:w="1166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71" w:line="181" w:lineRule="auto"/>
              <w:rPr/>
            </w:pPr>
            <w:r>
              <w:rPr/>
              <w:t>8</w:t>
            </w:r>
          </w:p>
        </w:tc>
        <w:tc>
          <w:tcPr>
            <w:tcW w:w="116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6"/>
              <w:spacing w:before="71" w:line="181" w:lineRule="auto"/>
              <w:rPr/>
            </w:pPr>
            <w:r>
              <w:rPr/>
              <w:t>8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46" w:hRule="atLeast"/>
        </w:trPr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社会效益</w:t>
            </w:r>
          </w:p>
        </w:tc>
        <w:tc>
          <w:tcPr>
            <w:tcW w:w="1167" w:type="dxa"/>
            <w:vAlign w:val="top"/>
          </w:tcPr>
          <w:p>
            <w:pPr>
              <w:pStyle w:val="TableText"/>
              <w:ind w:left="166"/>
              <w:spacing w:before="4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准确掌握</w:t>
            </w:r>
          </w:p>
          <w:p>
            <w:pPr>
              <w:pStyle w:val="TableText"/>
              <w:ind w:left="166"/>
              <w:spacing w:before="6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我市矿产</w:t>
            </w:r>
          </w:p>
          <w:p>
            <w:pPr>
              <w:pStyle w:val="TableText"/>
              <w:ind w:left="174"/>
              <w:spacing w:before="6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资源家底</w:t>
            </w:r>
          </w:p>
          <w:p>
            <w:pPr>
              <w:pStyle w:val="TableText"/>
              <w:ind w:left="376"/>
              <w:spacing w:before="6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现状</w:t>
            </w:r>
          </w:p>
        </w:tc>
        <w:tc>
          <w:tcPr>
            <w:tcW w:w="11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4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前瞻性</w:t>
            </w:r>
          </w:p>
        </w:tc>
        <w:tc>
          <w:tcPr>
            <w:tcW w:w="116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71" w:line="181" w:lineRule="auto"/>
              <w:rPr/>
            </w:pPr>
            <w:r>
              <w:rPr/>
              <w:t>8</w:t>
            </w:r>
          </w:p>
        </w:tc>
        <w:tc>
          <w:tcPr>
            <w:tcW w:w="11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6"/>
              <w:spacing w:before="71" w:line="181" w:lineRule="auto"/>
              <w:rPr/>
            </w:pPr>
            <w:r>
              <w:rPr/>
              <w:t>8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5" w:hRule="atLeast"/>
        </w:trPr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生态效益</w:t>
            </w:r>
          </w:p>
        </w:tc>
        <w:tc>
          <w:tcPr>
            <w:tcW w:w="1167" w:type="dxa"/>
            <w:vAlign w:val="top"/>
          </w:tcPr>
          <w:p>
            <w:pPr>
              <w:pStyle w:val="TableText"/>
              <w:ind w:left="166" w:right="160"/>
              <w:spacing w:before="51"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准确掌握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我市矿产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资源家底</w:t>
            </w:r>
          </w:p>
        </w:tc>
        <w:tc>
          <w:tcPr>
            <w:tcW w:w="116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协调</w:t>
            </w:r>
          </w:p>
        </w:tc>
        <w:tc>
          <w:tcPr>
            <w:tcW w:w="116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8"/>
              <w:spacing w:before="71" w:line="180" w:lineRule="auto"/>
              <w:rPr/>
            </w:pPr>
            <w:r>
              <w:rPr/>
              <w:t>7</w:t>
            </w:r>
          </w:p>
        </w:tc>
        <w:tc>
          <w:tcPr>
            <w:tcW w:w="116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0"/>
              <w:spacing w:before="71" w:line="180" w:lineRule="auto"/>
              <w:rPr/>
            </w:pPr>
            <w:r>
              <w:rPr/>
              <w:t>7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5" w:hRule="atLeast"/>
        </w:trPr>
        <w:tc>
          <w:tcPr>
            <w:tcW w:w="117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</w:tcPr>
          <w:p>
            <w:pPr>
              <w:pStyle w:val="TableText"/>
              <w:ind w:left="490" w:right="161" w:hanging="324"/>
              <w:spacing w:before="207" w:line="24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可持续影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</w:rPr>
              <w:t>响</w:t>
            </w:r>
          </w:p>
        </w:tc>
        <w:tc>
          <w:tcPr>
            <w:tcW w:w="1167" w:type="dxa"/>
            <w:vAlign w:val="top"/>
          </w:tcPr>
          <w:p>
            <w:pPr>
              <w:pStyle w:val="TableText"/>
              <w:ind w:left="164" w:right="160" w:firstLine="6"/>
              <w:spacing w:before="51"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掌握我市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矿产资源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家底现状</w:t>
            </w:r>
          </w:p>
        </w:tc>
        <w:tc>
          <w:tcPr>
            <w:tcW w:w="116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连续性</w:t>
            </w:r>
          </w:p>
        </w:tc>
        <w:tc>
          <w:tcPr>
            <w:tcW w:w="1166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8"/>
              <w:spacing w:before="71" w:line="180" w:lineRule="auto"/>
              <w:rPr/>
            </w:pPr>
            <w:r>
              <w:rPr/>
              <w:t>7</w:t>
            </w:r>
          </w:p>
        </w:tc>
        <w:tc>
          <w:tcPr>
            <w:tcW w:w="11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0"/>
              <w:spacing w:before="71" w:line="180" w:lineRule="auto"/>
              <w:rPr/>
            </w:pPr>
            <w:r>
              <w:rPr/>
              <w:t>7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69" w:hRule="atLeast"/>
        </w:trPr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满意度</w:t>
            </w:r>
          </w:p>
        </w:tc>
        <w:tc>
          <w:tcPr>
            <w:tcW w:w="11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9"/>
              <w:spacing w:before="6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满意度</w:t>
            </w:r>
          </w:p>
        </w:tc>
        <w:tc>
          <w:tcPr>
            <w:tcW w:w="1167" w:type="dxa"/>
            <w:vAlign w:val="top"/>
          </w:tcPr>
          <w:p>
            <w:pPr>
              <w:pStyle w:val="TableText"/>
              <w:ind w:left="166"/>
              <w:spacing w:before="5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有助于矿</w:t>
            </w:r>
          </w:p>
          <w:p>
            <w:pPr>
              <w:pStyle w:val="TableText"/>
              <w:ind w:left="184"/>
              <w:spacing w:before="6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山企业下</w:t>
            </w:r>
          </w:p>
          <w:p>
            <w:pPr>
              <w:pStyle w:val="TableText"/>
              <w:ind w:left="168"/>
              <w:spacing w:before="6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一步矿产</w:t>
            </w:r>
          </w:p>
          <w:p>
            <w:pPr>
              <w:pStyle w:val="TableText"/>
              <w:ind w:left="174"/>
              <w:spacing w:before="6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资源开发</w:t>
            </w:r>
          </w:p>
          <w:p>
            <w:pPr>
              <w:pStyle w:val="TableText"/>
              <w:ind w:left="167"/>
              <w:spacing w:before="6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工作的开</w:t>
            </w:r>
          </w:p>
          <w:p>
            <w:pPr>
              <w:pStyle w:val="TableText"/>
              <w:ind w:left="481"/>
              <w:spacing w:before="6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展</w:t>
            </w:r>
          </w:p>
        </w:tc>
        <w:tc>
          <w:tcPr>
            <w:tcW w:w="116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6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=100%</w:t>
            </w:r>
          </w:p>
        </w:tc>
        <w:tc>
          <w:tcPr>
            <w:tcW w:w="116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8"/>
              <w:spacing w:before="71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71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16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"/>
              <w:spacing w:before="71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10513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3" w:hRule="atLeast"/>
        </w:trPr>
        <w:tc>
          <w:tcPr>
            <w:tcW w:w="7004" w:type="dxa"/>
            <w:vAlign w:val="top"/>
            <w:gridSpan w:val="6"/>
          </w:tcPr>
          <w:p>
            <w:pPr>
              <w:pStyle w:val="TableText"/>
              <w:ind w:left="3292"/>
              <w:spacing w:before="185" w:line="221" w:lineRule="auto"/>
              <w:rPr/>
            </w:pPr>
            <w:r>
              <w:rPr>
                <w:spacing w:val="-4"/>
              </w:rPr>
              <w:t>总计</w:t>
            </w:r>
          </w:p>
        </w:tc>
        <w:tc>
          <w:tcPr>
            <w:tcW w:w="1166" w:type="dxa"/>
            <w:vAlign w:val="top"/>
          </w:tcPr>
          <w:p>
            <w:pPr>
              <w:pStyle w:val="TableText"/>
              <w:ind w:left="441"/>
              <w:spacing w:before="252" w:line="182" w:lineRule="auto"/>
              <w:rPr/>
            </w:pPr>
            <w:r>
              <w:rPr>
                <w:spacing w:val="-6"/>
              </w:rPr>
              <w:t>100</w:t>
            </w:r>
          </w:p>
        </w:tc>
        <w:tc>
          <w:tcPr>
            <w:tcW w:w="1168" w:type="dxa"/>
            <w:vAlign w:val="top"/>
          </w:tcPr>
          <w:p>
            <w:pPr>
              <w:pStyle w:val="TableText"/>
              <w:ind w:left="450"/>
              <w:spacing w:before="254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732" w:bottom="0" w:left="65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Office_11.1.0.12980_F1E327BC-269C-435d-A152-05C5408002CA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2023-02-10T15:43:31Z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2023-08-17T18:09:56</vt:filetime>
  </property>
  <property fmtid="{D5CDD505-2E9C-101B-9397-08002B2CF9AE}" pid="4" name="UsrData">
    <vt:lpwstr>64ddf1ecbf572f00206347db</vt:lpwstr>
  </property>
</Properties>
</file>